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F2" w:rsidRDefault="00D21885" w:rsidP="00D21885">
      <w:pPr>
        <w:jc w:val="center"/>
      </w:pPr>
      <w:r>
        <w:t>Chapter 2 Section 4 Study G</w:t>
      </w:r>
      <w:bookmarkStart w:id="0" w:name="_GoBack"/>
      <w:bookmarkEnd w:id="0"/>
      <w:r>
        <w:t>uide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What marked the beginning of a new wave of English colonization?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Describe the English Civil War?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Who was Oliver Cromwell?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The Maryland Toleration Act granted what to all Christians in Maryland and what did it intend to do?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What became known as the restoration?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Why did the Dutch hire Henry Hudson and what did he find?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Why did King Charles II want to seize New Netherland from the Dutch?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What is pacifism?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What area of land did William Penn petition the king for and why did he want this land?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What did Sir George Carteret do to attract settlers to his new colony?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Explain how the Pennsylvania colony was formed.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What was the capital of Pennsylvania and what else was it called?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Why did William Penn regard Pennsylvania as a “holy experiment”?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What kind of people lived in North Carolina?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What was the first product exported in large quantities out of South Carolina?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Who was James Oglethorpe?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Why was Georgia founded?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 xml:space="preserve">Georgia’s colony </w:t>
      </w:r>
      <w:r>
        <w:t>attracted</w:t>
      </w:r>
      <w:r>
        <w:t xml:space="preserve"> settlers from where?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>According to the chart on pg. 77 which European colony in American had the largest population?</w:t>
      </w:r>
    </w:p>
    <w:p w:rsidR="00D21885" w:rsidRDefault="00D21885" w:rsidP="00D21885">
      <w:pPr>
        <w:pStyle w:val="ListParagraph"/>
        <w:numPr>
          <w:ilvl w:val="0"/>
          <w:numId w:val="1"/>
        </w:numPr>
      </w:pPr>
      <w:r>
        <w:t xml:space="preserve">How did the English government plant the seeds of rebellion and lay the foundation for what would eventually become the United States of America? </w:t>
      </w:r>
    </w:p>
    <w:sectPr w:rsidR="00D2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44A9"/>
    <w:multiLevelType w:val="hybridMultilevel"/>
    <w:tmpl w:val="7800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85"/>
    <w:rsid w:val="003A36F2"/>
    <w:rsid w:val="00D2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2012-01-31T21:26:00Z</dcterms:created>
  <dcterms:modified xsi:type="dcterms:W3CDTF">2012-01-31T21:36:00Z</dcterms:modified>
</cp:coreProperties>
</file>